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17A" w:rsidRDefault="009A52EB" w:rsidP="00D8117A">
      <w:pPr>
        <w:rPr>
          <w:rFonts w:ascii="Arial" w:hAnsi="Arial" w:cs="Arial"/>
          <w:sz w:val="27"/>
          <w:szCs w:val="27"/>
          <w:rtl/>
        </w:rPr>
      </w:pPr>
      <w:proofErr w:type="spellStart"/>
      <w:r>
        <w:rPr>
          <w:rFonts w:ascii="Arial" w:hAnsi="Arial" w:cs="Arial"/>
          <w:sz w:val="27"/>
          <w:szCs w:val="27"/>
          <w:rtl/>
        </w:rPr>
        <w:t>الحكمه</w:t>
      </w:r>
      <w:proofErr w:type="spellEnd"/>
      <w:r>
        <w:rPr>
          <w:rFonts w:ascii="Arial" w:hAnsi="Arial" w:cs="Arial"/>
          <w:sz w:val="27"/>
          <w:szCs w:val="27"/>
          <w:rtl/>
        </w:rPr>
        <w:t xml:space="preserve"> العلمية من سنن الرسول صلى الله عليه وسلم</w:t>
      </w:r>
      <w:r>
        <w:rPr>
          <w:rFonts w:ascii="Arial" w:hAnsi="Arial" w:cs="Arial"/>
          <w:sz w:val="27"/>
          <w:szCs w:val="27"/>
        </w:rPr>
        <w:t xml:space="preserve"> </w:t>
      </w:r>
      <w:r>
        <w:rPr>
          <w:rFonts w:ascii="Arial" w:hAnsi="Arial" w:cs="Arial"/>
          <w:sz w:val="27"/>
          <w:szCs w:val="27"/>
        </w:rPr>
        <w:br/>
        <w:t>________________________________________</w:t>
      </w:r>
      <w:r>
        <w:rPr>
          <w:rFonts w:ascii="Arial" w:hAnsi="Arial" w:cs="Arial"/>
          <w:sz w:val="27"/>
          <w:szCs w:val="27"/>
        </w:rPr>
        <w:br/>
      </w:r>
      <w:r>
        <w:rPr>
          <w:rFonts w:ascii="Arial" w:hAnsi="Arial" w:cs="Arial"/>
          <w:sz w:val="27"/>
          <w:szCs w:val="27"/>
          <w:rtl/>
        </w:rPr>
        <w:t xml:space="preserve">تحنيك </w:t>
      </w:r>
      <w:proofErr w:type="spellStart"/>
      <w:r>
        <w:rPr>
          <w:rFonts w:ascii="Arial" w:hAnsi="Arial" w:cs="Arial"/>
          <w:sz w:val="27"/>
          <w:szCs w:val="27"/>
          <w:rtl/>
        </w:rPr>
        <w:t>المولود:قول</w:t>
      </w:r>
      <w:proofErr w:type="spellEnd"/>
      <w:r>
        <w:rPr>
          <w:rFonts w:ascii="Arial" w:hAnsi="Arial" w:cs="Arial"/>
          <w:sz w:val="27"/>
          <w:szCs w:val="27"/>
          <w:rtl/>
        </w:rPr>
        <w:t xml:space="preserve"> اسماء بنت ابي</w:t>
      </w:r>
      <w:r>
        <w:rPr>
          <w:rFonts w:ascii="Arial" w:hAnsi="Arial" w:cs="Arial"/>
          <w:sz w:val="27"/>
          <w:szCs w:val="27"/>
        </w:rPr>
        <w:t xml:space="preserve"> </w:t>
      </w:r>
      <w:r>
        <w:rPr>
          <w:rFonts w:ascii="Arial" w:hAnsi="Arial" w:cs="Arial"/>
          <w:sz w:val="27"/>
          <w:szCs w:val="27"/>
          <w:rtl/>
        </w:rPr>
        <w:t>بكر رضي الله عنها عندما ولدت عبد الله بن الزبير اتت به الى الرسول صلى الله عليه</w:t>
      </w:r>
      <w:r>
        <w:rPr>
          <w:rFonts w:ascii="Arial" w:hAnsi="Arial" w:cs="Arial"/>
          <w:sz w:val="27"/>
          <w:szCs w:val="27"/>
        </w:rPr>
        <w:t xml:space="preserve"> </w:t>
      </w:r>
      <w:proofErr w:type="spellStart"/>
      <w:r>
        <w:rPr>
          <w:rFonts w:ascii="Arial" w:hAnsi="Arial" w:cs="Arial"/>
          <w:sz w:val="27"/>
          <w:szCs w:val="27"/>
          <w:rtl/>
        </w:rPr>
        <w:t>وسلمفوضعته</w:t>
      </w:r>
      <w:proofErr w:type="spellEnd"/>
      <w:r>
        <w:rPr>
          <w:rFonts w:ascii="Arial" w:hAnsi="Arial" w:cs="Arial"/>
          <w:sz w:val="27"/>
          <w:szCs w:val="27"/>
          <w:rtl/>
        </w:rPr>
        <w:t xml:space="preserve"> في حجره ثم دعا بتمره فمضغها ثم تفل في فيه فكان أول شيء دخل جوفه ريق</w:t>
      </w:r>
      <w:r>
        <w:rPr>
          <w:rFonts w:ascii="Arial" w:hAnsi="Arial" w:cs="Arial"/>
          <w:sz w:val="27"/>
          <w:szCs w:val="27"/>
        </w:rPr>
        <w:t xml:space="preserve"> </w:t>
      </w:r>
      <w:r>
        <w:rPr>
          <w:rFonts w:ascii="Arial" w:hAnsi="Arial" w:cs="Arial"/>
          <w:sz w:val="27"/>
          <w:szCs w:val="27"/>
          <w:rtl/>
        </w:rPr>
        <w:t>الرسول صلى الله عليه وسلم ثم حنكه بالتمر ثم دعا له فبرك عليه</w:t>
      </w:r>
      <w:r>
        <w:rPr>
          <w:rFonts w:ascii="Arial" w:hAnsi="Arial" w:cs="Arial"/>
          <w:sz w:val="27"/>
          <w:szCs w:val="27"/>
        </w:rPr>
        <w:t xml:space="preserve"> .</w:t>
      </w:r>
      <w:r>
        <w:rPr>
          <w:rFonts w:ascii="Arial" w:hAnsi="Arial" w:cs="Arial"/>
          <w:sz w:val="27"/>
          <w:szCs w:val="27"/>
        </w:rPr>
        <w:br/>
      </w:r>
      <w:proofErr w:type="spellStart"/>
      <w:r>
        <w:rPr>
          <w:rFonts w:ascii="Arial" w:hAnsi="Arial" w:cs="Arial"/>
          <w:sz w:val="27"/>
          <w:szCs w:val="27"/>
          <w:rtl/>
        </w:rPr>
        <w:t>التحنيكوهو</w:t>
      </w:r>
      <w:proofErr w:type="spellEnd"/>
      <w:r>
        <w:rPr>
          <w:rFonts w:ascii="Arial" w:hAnsi="Arial" w:cs="Arial"/>
          <w:sz w:val="27"/>
          <w:szCs w:val="27"/>
          <w:rtl/>
        </w:rPr>
        <w:t xml:space="preserve"> مضغ</w:t>
      </w:r>
      <w:r>
        <w:rPr>
          <w:rFonts w:ascii="Arial" w:hAnsi="Arial" w:cs="Arial"/>
          <w:sz w:val="27"/>
          <w:szCs w:val="27"/>
        </w:rPr>
        <w:t xml:space="preserve"> </w:t>
      </w:r>
      <w:r>
        <w:rPr>
          <w:rFonts w:ascii="Arial" w:hAnsi="Arial" w:cs="Arial"/>
          <w:sz w:val="27"/>
          <w:szCs w:val="27"/>
          <w:rtl/>
        </w:rPr>
        <w:t xml:space="preserve">التمر ثم وضعه في فم المولد ودلكه </w:t>
      </w:r>
      <w:proofErr w:type="spellStart"/>
      <w:r>
        <w:rPr>
          <w:rFonts w:ascii="Arial" w:hAnsi="Arial" w:cs="Arial"/>
          <w:sz w:val="27"/>
          <w:szCs w:val="27"/>
          <w:rtl/>
        </w:rPr>
        <w:t>بالاصبع</w:t>
      </w:r>
      <w:proofErr w:type="spellEnd"/>
      <w:r>
        <w:rPr>
          <w:rFonts w:ascii="Arial" w:hAnsi="Arial" w:cs="Arial"/>
          <w:sz w:val="27"/>
          <w:szCs w:val="27"/>
          <w:rtl/>
        </w:rPr>
        <w:t xml:space="preserve"> بلطف , وقد اثبت ان المولود معرض للموت</w:t>
      </w:r>
      <w:r>
        <w:rPr>
          <w:rFonts w:ascii="Arial" w:hAnsi="Arial" w:cs="Arial"/>
          <w:sz w:val="27"/>
          <w:szCs w:val="27"/>
        </w:rPr>
        <w:t xml:space="preserve"> </w:t>
      </w:r>
      <w:r>
        <w:rPr>
          <w:rFonts w:ascii="Arial" w:hAnsi="Arial" w:cs="Arial"/>
          <w:sz w:val="27"/>
          <w:szCs w:val="27"/>
          <w:rtl/>
        </w:rPr>
        <w:t xml:space="preserve">إذا حدث له أمرين نقص السكر في الدم أو انخفاض في حرارة الجسم </w:t>
      </w:r>
      <w:proofErr w:type="spellStart"/>
      <w:r>
        <w:rPr>
          <w:rFonts w:ascii="Arial" w:hAnsi="Arial" w:cs="Arial"/>
          <w:sz w:val="27"/>
          <w:szCs w:val="27"/>
          <w:rtl/>
        </w:rPr>
        <w:t>فالماده</w:t>
      </w:r>
      <w:proofErr w:type="spellEnd"/>
      <w:r>
        <w:rPr>
          <w:rFonts w:ascii="Arial" w:hAnsi="Arial" w:cs="Arial"/>
          <w:sz w:val="27"/>
          <w:szCs w:val="27"/>
          <w:rtl/>
        </w:rPr>
        <w:t xml:space="preserve"> </w:t>
      </w:r>
      <w:proofErr w:type="spellStart"/>
      <w:r>
        <w:rPr>
          <w:rFonts w:ascii="Arial" w:hAnsi="Arial" w:cs="Arial"/>
          <w:sz w:val="27"/>
          <w:szCs w:val="27"/>
          <w:rtl/>
        </w:rPr>
        <w:t>السكريه</w:t>
      </w:r>
      <w:proofErr w:type="spellEnd"/>
      <w:r>
        <w:rPr>
          <w:rFonts w:ascii="Arial" w:hAnsi="Arial" w:cs="Arial"/>
          <w:sz w:val="27"/>
          <w:szCs w:val="27"/>
        </w:rPr>
        <w:t xml:space="preserve"> </w:t>
      </w:r>
      <w:r>
        <w:rPr>
          <w:rFonts w:ascii="Arial" w:hAnsi="Arial" w:cs="Arial"/>
          <w:sz w:val="27"/>
          <w:szCs w:val="27"/>
          <w:rtl/>
        </w:rPr>
        <w:t xml:space="preserve">تساعد على توازن السكر في دم المولود وايضا التدليك والضغط على سقف الحق </w:t>
      </w:r>
      <w:proofErr w:type="spellStart"/>
      <w:r>
        <w:rPr>
          <w:rFonts w:ascii="Arial" w:hAnsi="Arial" w:cs="Arial"/>
          <w:sz w:val="27"/>
          <w:szCs w:val="27"/>
          <w:rtl/>
        </w:rPr>
        <w:t>يهيء</w:t>
      </w:r>
      <w:proofErr w:type="spellEnd"/>
      <w:r>
        <w:rPr>
          <w:rFonts w:ascii="Arial" w:hAnsi="Arial" w:cs="Arial"/>
          <w:sz w:val="27"/>
          <w:szCs w:val="27"/>
          <w:rtl/>
        </w:rPr>
        <w:t xml:space="preserve"> الطفل</w:t>
      </w:r>
      <w:r>
        <w:rPr>
          <w:rFonts w:ascii="Arial" w:hAnsi="Arial" w:cs="Arial"/>
          <w:sz w:val="27"/>
          <w:szCs w:val="27"/>
        </w:rPr>
        <w:t xml:space="preserve"> </w:t>
      </w:r>
      <w:proofErr w:type="spellStart"/>
      <w:r>
        <w:rPr>
          <w:rFonts w:ascii="Arial" w:hAnsi="Arial" w:cs="Arial"/>
          <w:sz w:val="27"/>
          <w:szCs w:val="27"/>
          <w:rtl/>
        </w:rPr>
        <w:t>لاخراج</w:t>
      </w:r>
      <w:proofErr w:type="spellEnd"/>
      <w:r>
        <w:rPr>
          <w:rFonts w:ascii="Arial" w:hAnsi="Arial" w:cs="Arial"/>
          <w:sz w:val="27"/>
          <w:szCs w:val="27"/>
          <w:rtl/>
        </w:rPr>
        <w:t xml:space="preserve"> الحروف صحيحه اثناء الكلام ويعطي الفم الشكل الطبيعي</w:t>
      </w:r>
      <w:r>
        <w:rPr>
          <w:rFonts w:ascii="Arial" w:hAnsi="Arial" w:cs="Arial"/>
          <w:sz w:val="27"/>
          <w:szCs w:val="27"/>
        </w:rPr>
        <w:t>.</w:t>
      </w:r>
      <w:r>
        <w:rPr>
          <w:rFonts w:ascii="Arial" w:hAnsi="Arial" w:cs="Arial"/>
          <w:sz w:val="27"/>
          <w:szCs w:val="27"/>
        </w:rPr>
        <w:br/>
      </w:r>
      <w:r>
        <w:rPr>
          <w:rFonts w:ascii="Arial" w:hAnsi="Arial" w:cs="Arial"/>
          <w:sz w:val="27"/>
          <w:szCs w:val="27"/>
        </w:rPr>
        <w:br/>
      </w:r>
      <w:r>
        <w:rPr>
          <w:rFonts w:ascii="Arial" w:hAnsi="Arial" w:cs="Arial"/>
          <w:sz w:val="27"/>
          <w:szCs w:val="27"/>
          <w:rtl/>
        </w:rPr>
        <w:t>أكل سبع تمرات</w:t>
      </w:r>
      <w:r>
        <w:rPr>
          <w:rFonts w:ascii="Arial" w:hAnsi="Arial" w:cs="Arial"/>
          <w:sz w:val="27"/>
          <w:szCs w:val="27"/>
        </w:rPr>
        <w:t xml:space="preserve"> </w:t>
      </w:r>
      <w:r>
        <w:rPr>
          <w:rFonts w:ascii="Arial" w:hAnsi="Arial" w:cs="Arial"/>
          <w:sz w:val="27"/>
          <w:szCs w:val="27"/>
          <w:rtl/>
        </w:rPr>
        <w:t>على الريق</w:t>
      </w:r>
      <w:r>
        <w:rPr>
          <w:rFonts w:ascii="Arial" w:hAnsi="Arial" w:cs="Arial"/>
          <w:sz w:val="27"/>
          <w:szCs w:val="27"/>
        </w:rPr>
        <w:t>:</w:t>
      </w:r>
      <w:r>
        <w:rPr>
          <w:rFonts w:ascii="Arial" w:hAnsi="Arial" w:cs="Arial"/>
          <w:sz w:val="27"/>
          <w:szCs w:val="27"/>
        </w:rPr>
        <w:br/>
      </w:r>
      <w:r>
        <w:rPr>
          <w:rFonts w:ascii="Arial" w:hAnsi="Arial" w:cs="Arial"/>
          <w:sz w:val="27"/>
          <w:szCs w:val="27"/>
          <w:rtl/>
        </w:rPr>
        <w:t xml:space="preserve">قال الرسول صلى الله عليه </w:t>
      </w:r>
      <w:proofErr w:type="spellStart"/>
      <w:r>
        <w:rPr>
          <w:rFonts w:ascii="Arial" w:hAnsi="Arial" w:cs="Arial"/>
          <w:sz w:val="27"/>
          <w:szCs w:val="27"/>
          <w:rtl/>
        </w:rPr>
        <w:t>وسلم:"من</w:t>
      </w:r>
      <w:proofErr w:type="spellEnd"/>
      <w:r>
        <w:rPr>
          <w:rFonts w:ascii="Arial" w:hAnsi="Arial" w:cs="Arial"/>
          <w:sz w:val="27"/>
          <w:szCs w:val="27"/>
          <w:rtl/>
        </w:rPr>
        <w:t xml:space="preserve"> تصبح كل يوم سبع تمرات عجوه لم</w:t>
      </w:r>
      <w:r>
        <w:rPr>
          <w:rFonts w:ascii="Arial" w:hAnsi="Arial" w:cs="Arial"/>
          <w:sz w:val="27"/>
          <w:szCs w:val="27"/>
        </w:rPr>
        <w:t xml:space="preserve"> </w:t>
      </w:r>
      <w:r>
        <w:rPr>
          <w:rFonts w:ascii="Arial" w:hAnsi="Arial" w:cs="Arial"/>
          <w:sz w:val="27"/>
          <w:szCs w:val="27"/>
          <w:rtl/>
        </w:rPr>
        <w:t>يضره في ذلك اليوم سم ولا سحر" اثبتت الابحاث العلمية ان التمر هو المادة الوحيدة</w:t>
      </w:r>
      <w:r>
        <w:rPr>
          <w:rFonts w:ascii="Arial" w:hAnsi="Arial" w:cs="Arial"/>
          <w:sz w:val="27"/>
          <w:szCs w:val="27"/>
        </w:rPr>
        <w:t xml:space="preserve"> </w:t>
      </w:r>
      <w:r>
        <w:rPr>
          <w:rFonts w:ascii="Arial" w:hAnsi="Arial" w:cs="Arial"/>
          <w:sz w:val="27"/>
          <w:szCs w:val="27"/>
          <w:rtl/>
        </w:rPr>
        <w:t xml:space="preserve">في الأرض التي </w:t>
      </w:r>
      <w:proofErr w:type="spellStart"/>
      <w:r>
        <w:rPr>
          <w:rFonts w:ascii="Arial" w:hAnsi="Arial" w:cs="Arial"/>
          <w:sz w:val="27"/>
          <w:szCs w:val="27"/>
          <w:rtl/>
        </w:rPr>
        <w:t>لايبقى</w:t>
      </w:r>
      <w:proofErr w:type="spellEnd"/>
      <w:r>
        <w:rPr>
          <w:rFonts w:ascii="Arial" w:hAnsi="Arial" w:cs="Arial"/>
          <w:sz w:val="27"/>
          <w:szCs w:val="27"/>
          <w:rtl/>
        </w:rPr>
        <w:t xml:space="preserve"> منها فضلات تخرج من جسم الأنسان فيستفيد منها الجسم كامله</w:t>
      </w:r>
      <w:r>
        <w:rPr>
          <w:rFonts w:ascii="Arial" w:hAnsi="Arial" w:cs="Arial"/>
          <w:sz w:val="27"/>
          <w:szCs w:val="27"/>
        </w:rPr>
        <w:t xml:space="preserve"> </w:t>
      </w:r>
      <w:r>
        <w:rPr>
          <w:rFonts w:ascii="Arial" w:hAnsi="Arial" w:cs="Arial"/>
          <w:sz w:val="27"/>
          <w:szCs w:val="27"/>
          <w:rtl/>
        </w:rPr>
        <w:t xml:space="preserve">تماماً, ومن فوائده: خفض نسبة </w:t>
      </w:r>
      <w:proofErr w:type="spellStart"/>
      <w:r>
        <w:rPr>
          <w:rFonts w:ascii="Arial" w:hAnsi="Arial" w:cs="Arial"/>
          <w:sz w:val="27"/>
          <w:szCs w:val="27"/>
          <w:rtl/>
        </w:rPr>
        <w:t>الكلسترول</w:t>
      </w:r>
      <w:proofErr w:type="spellEnd"/>
      <w:r>
        <w:rPr>
          <w:rFonts w:ascii="Arial" w:hAnsi="Arial" w:cs="Arial"/>
          <w:sz w:val="27"/>
          <w:szCs w:val="27"/>
          <w:rtl/>
        </w:rPr>
        <w:t xml:space="preserve"> </w:t>
      </w:r>
      <w:proofErr w:type="spellStart"/>
      <w:r>
        <w:rPr>
          <w:rFonts w:ascii="Arial" w:hAnsi="Arial" w:cs="Arial"/>
          <w:sz w:val="27"/>
          <w:szCs w:val="27"/>
          <w:rtl/>
        </w:rPr>
        <w:t>والوقايه</w:t>
      </w:r>
      <w:proofErr w:type="spellEnd"/>
      <w:r>
        <w:rPr>
          <w:rFonts w:ascii="Arial" w:hAnsi="Arial" w:cs="Arial"/>
          <w:sz w:val="27"/>
          <w:szCs w:val="27"/>
          <w:rtl/>
        </w:rPr>
        <w:t xml:space="preserve"> من تصلب الشرايين , </w:t>
      </w:r>
      <w:proofErr w:type="spellStart"/>
      <w:r>
        <w:rPr>
          <w:rFonts w:ascii="Arial" w:hAnsi="Arial" w:cs="Arial"/>
          <w:sz w:val="27"/>
          <w:szCs w:val="27"/>
          <w:rtl/>
        </w:rPr>
        <w:t>والوقايه</w:t>
      </w:r>
      <w:proofErr w:type="spellEnd"/>
      <w:r>
        <w:rPr>
          <w:rFonts w:ascii="Arial" w:hAnsi="Arial" w:cs="Arial"/>
          <w:sz w:val="27"/>
          <w:szCs w:val="27"/>
          <w:rtl/>
        </w:rPr>
        <w:t xml:space="preserve"> من</w:t>
      </w:r>
      <w:r>
        <w:rPr>
          <w:rFonts w:ascii="Arial" w:hAnsi="Arial" w:cs="Arial"/>
          <w:sz w:val="27"/>
          <w:szCs w:val="27"/>
        </w:rPr>
        <w:t xml:space="preserve"> </w:t>
      </w:r>
      <w:r>
        <w:rPr>
          <w:rFonts w:ascii="Arial" w:hAnsi="Arial" w:cs="Arial"/>
          <w:sz w:val="27"/>
          <w:szCs w:val="27"/>
          <w:rtl/>
        </w:rPr>
        <w:t xml:space="preserve">السرطان ومرض البواسير وتقلل تشكل الحصيات </w:t>
      </w:r>
      <w:proofErr w:type="spellStart"/>
      <w:r>
        <w:rPr>
          <w:rFonts w:ascii="Arial" w:hAnsi="Arial" w:cs="Arial"/>
          <w:sz w:val="27"/>
          <w:szCs w:val="27"/>
          <w:rtl/>
        </w:rPr>
        <w:t>بالمراره</w:t>
      </w:r>
      <w:proofErr w:type="spellEnd"/>
      <w:r>
        <w:rPr>
          <w:rFonts w:ascii="Arial" w:hAnsi="Arial" w:cs="Arial"/>
          <w:sz w:val="27"/>
          <w:szCs w:val="27"/>
          <w:rtl/>
        </w:rPr>
        <w:t xml:space="preserve"> ,منع تسوس الاسنان, الوقاية من</w:t>
      </w:r>
      <w:r>
        <w:rPr>
          <w:rFonts w:ascii="Arial" w:hAnsi="Arial" w:cs="Arial"/>
          <w:sz w:val="27"/>
          <w:szCs w:val="27"/>
        </w:rPr>
        <w:t xml:space="preserve"> </w:t>
      </w:r>
      <w:r>
        <w:rPr>
          <w:rFonts w:ascii="Arial" w:hAnsi="Arial" w:cs="Arial"/>
          <w:sz w:val="27"/>
          <w:szCs w:val="27"/>
          <w:rtl/>
        </w:rPr>
        <w:t xml:space="preserve">انواع السموم ,علاج لفقر الدم ,علاج </w:t>
      </w:r>
      <w:proofErr w:type="spellStart"/>
      <w:r>
        <w:rPr>
          <w:rFonts w:ascii="Arial" w:hAnsi="Arial" w:cs="Arial"/>
          <w:sz w:val="27"/>
          <w:szCs w:val="27"/>
          <w:rtl/>
        </w:rPr>
        <w:t>للكساحولين</w:t>
      </w:r>
      <w:proofErr w:type="spellEnd"/>
      <w:r>
        <w:rPr>
          <w:rFonts w:ascii="Arial" w:hAnsi="Arial" w:cs="Arial"/>
          <w:sz w:val="27"/>
          <w:szCs w:val="27"/>
          <w:rtl/>
        </w:rPr>
        <w:t xml:space="preserve"> </w:t>
      </w:r>
      <w:proofErr w:type="spellStart"/>
      <w:r>
        <w:rPr>
          <w:rFonts w:ascii="Arial" w:hAnsi="Arial" w:cs="Arial"/>
          <w:sz w:val="27"/>
          <w:szCs w:val="27"/>
          <w:rtl/>
        </w:rPr>
        <w:t>العظام,علاج</w:t>
      </w:r>
      <w:proofErr w:type="spellEnd"/>
      <w:r>
        <w:rPr>
          <w:rFonts w:ascii="Arial" w:hAnsi="Arial" w:cs="Arial"/>
          <w:sz w:val="27"/>
          <w:szCs w:val="27"/>
          <w:rtl/>
        </w:rPr>
        <w:t xml:space="preserve"> لفقدان </w:t>
      </w:r>
      <w:proofErr w:type="spellStart"/>
      <w:r>
        <w:rPr>
          <w:rFonts w:ascii="Arial" w:hAnsi="Arial" w:cs="Arial"/>
          <w:sz w:val="27"/>
          <w:szCs w:val="27"/>
          <w:rtl/>
        </w:rPr>
        <w:t>الشهيه</w:t>
      </w:r>
      <w:proofErr w:type="spellEnd"/>
      <w:r>
        <w:rPr>
          <w:rFonts w:ascii="Arial" w:hAnsi="Arial" w:cs="Arial"/>
          <w:sz w:val="27"/>
          <w:szCs w:val="27"/>
          <w:rtl/>
        </w:rPr>
        <w:t xml:space="preserve"> وضعف</w:t>
      </w:r>
      <w:r>
        <w:rPr>
          <w:rFonts w:ascii="Arial" w:hAnsi="Arial" w:cs="Arial"/>
          <w:sz w:val="27"/>
          <w:szCs w:val="27"/>
        </w:rPr>
        <w:t xml:space="preserve"> </w:t>
      </w:r>
      <w:proofErr w:type="spellStart"/>
      <w:r>
        <w:rPr>
          <w:rFonts w:ascii="Arial" w:hAnsi="Arial" w:cs="Arial"/>
          <w:sz w:val="27"/>
          <w:szCs w:val="27"/>
          <w:rtl/>
        </w:rPr>
        <w:t>التركيز,علاج</w:t>
      </w:r>
      <w:proofErr w:type="spellEnd"/>
      <w:r>
        <w:rPr>
          <w:rFonts w:ascii="Arial" w:hAnsi="Arial" w:cs="Arial"/>
          <w:sz w:val="27"/>
          <w:szCs w:val="27"/>
          <w:rtl/>
        </w:rPr>
        <w:t xml:space="preserve"> للضعف العام وخفقان القلب ,علاج </w:t>
      </w:r>
      <w:proofErr w:type="spellStart"/>
      <w:r>
        <w:rPr>
          <w:rFonts w:ascii="Arial" w:hAnsi="Arial" w:cs="Arial"/>
          <w:sz w:val="27"/>
          <w:szCs w:val="27"/>
          <w:rtl/>
        </w:rPr>
        <w:t>للرماتزم</w:t>
      </w:r>
      <w:proofErr w:type="spellEnd"/>
      <w:r>
        <w:rPr>
          <w:rFonts w:ascii="Arial" w:hAnsi="Arial" w:cs="Arial"/>
          <w:sz w:val="27"/>
          <w:szCs w:val="27"/>
          <w:rtl/>
        </w:rPr>
        <w:t xml:space="preserve"> ,</w:t>
      </w:r>
      <w:proofErr w:type="spellStart"/>
      <w:r>
        <w:rPr>
          <w:rFonts w:ascii="Arial" w:hAnsi="Arial" w:cs="Arial"/>
          <w:sz w:val="27"/>
          <w:szCs w:val="27"/>
          <w:rtl/>
        </w:rPr>
        <w:t>علاجلجفاف</w:t>
      </w:r>
      <w:proofErr w:type="spellEnd"/>
      <w:r>
        <w:rPr>
          <w:rFonts w:ascii="Arial" w:hAnsi="Arial" w:cs="Arial"/>
          <w:sz w:val="27"/>
          <w:szCs w:val="27"/>
          <w:rtl/>
        </w:rPr>
        <w:t xml:space="preserve"> الجلد, علاج</w:t>
      </w:r>
      <w:r>
        <w:rPr>
          <w:rFonts w:ascii="Arial" w:hAnsi="Arial" w:cs="Arial"/>
          <w:sz w:val="27"/>
          <w:szCs w:val="27"/>
        </w:rPr>
        <w:t xml:space="preserve"> </w:t>
      </w:r>
      <w:r>
        <w:rPr>
          <w:rFonts w:ascii="Arial" w:hAnsi="Arial" w:cs="Arial"/>
          <w:sz w:val="27"/>
          <w:szCs w:val="27"/>
          <w:rtl/>
        </w:rPr>
        <w:t xml:space="preserve">لحموضة </w:t>
      </w:r>
      <w:proofErr w:type="spellStart"/>
      <w:r>
        <w:rPr>
          <w:rFonts w:ascii="Arial" w:hAnsi="Arial" w:cs="Arial"/>
          <w:sz w:val="27"/>
          <w:szCs w:val="27"/>
          <w:rtl/>
        </w:rPr>
        <w:t>المعده</w:t>
      </w:r>
      <w:proofErr w:type="spellEnd"/>
      <w:r>
        <w:rPr>
          <w:rFonts w:ascii="Arial" w:hAnsi="Arial" w:cs="Arial"/>
          <w:sz w:val="27"/>
          <w:szCs w:val="27"/>
        </w:rPr>
        <w:t>.</w:t>
      </w:r>
      <w:r>
        <w:rPr>
          <w:rFonts w:ascii="Arial" w:hAnsi="Arial" w:cs="Arial"/>
          <w:sz w:val="27"/>
          <w:szCs w:val="27"/>
        </w:rPr>
        <w:br/>
      </w:r>
      <w:r>
        <w:rPr>
          <w:rFonts w:ascii="Arial" w:hAnsi="Arial" w:cs="Arial"/>
          <w:sz w:val="27"/>
          <w:szCs w:val="27"/>
        </w:rPr>
        <w:br/>
      </w:r>
      <w:r>
        <w:rPr>
          <w:rFonts w:ascii="Arial" w:hAnsi="Arial" w:cs="Arial"/>
          <w:sz w:val="27"/>
          <w:szCs w:val="27"/>
          <w:rtl/>
        </w:rPr>
        <w:t xml:space="preserve">نفض الفراش قبل </w:t>
      </w:r>
      <w:proofErr w:type="spellStart"/>
      <w:r>
        <w:rPr>
          <w:rFonts w:ascii="Arial" w:hAnsi="Arial" w:cs="Arial"/>
          <w:sz w:val="27"/>
          <w:szCs w:val="27"/>
          <w:rtl/>
        </w:rPr>
        <w:t>النوم:قال</w:t>
      </w:r>
      <w:proofErr w:type="spellEnd"/>
      <w:r>
        <w:rPr>
          <w:rFonts w:ascii="Arial" w:hAnsi="Arial" w:cs="Arial"/>
          <w:sz w:val="27"/>
          <w:szCs w:val="27"/>
          <w:rtl/>
        </w:rPr>
        <w:t xml:space="preserve"> الرسول صلى الله عليه </w:t>
      </w:r>
      <w:proofErr w:type="spellStart"/>
      <w:r>
        <w:rPr>
          <w:rFonts w:ascii="Arial" w:hAnsi="Arial" w:cs="Arial"/>
          <w:sz w:val="27"/>
          <w:szCs w:val="27"/>
          <w:rtl/>
        </w:rPr>
        <w:t>وسلم:"إذا</w:t>
      </w:r>
      <w:proofErr w:type="spellEnd"/>
      <w:r>
        <w:rPr>
          <w:rFonts w:ascii="Arial" w:hAnsi="Arial" w:cs="Arial"/>
          <w:sz w:val="27"/>
          <w:szCs w:val="27"/>
        </w:rPr>
        <w:t xml:space="preserve"> </w:t>
      </w:r>
      <w:r>
        <w:rPr>
          <w:rFonts w:ascii="Arial" w:hAnsi="Arial" w:cs="Arial"/>
          <w:sz w:val="27"/>
          <w:szCs w:val="27"/>
          <w:rtl/>
        </w:rPr>
        <w:t xml:space="preserve">اوى أحدكم إلى فراشه فليأخذ داخلة زاره فلينفض بها ,وبسم الله ,فإنه </w:t>
      </w:r>
      <w:proofErr w:type="spellStart"/>
      <w:r>
        <w:rPr>
          <w:rFonts w:ascii="Arial" w:hAnsi="Arial" w:cs="Arial"/>
          <w:sz w:val="27"/>
          <w:szCs w:val="27"/>
          <w:rtl/>
        </w:rPr>
        <w:t>لايعلم</w:t>
      </w:r>
      <w:proofErr w:type="spellEnd"/>
      <w:r>
        <w:rPr>
          <w:rFonts w:ascii="Arial" w:hAnsi="Arial" w:cs="Arial"/>
          <w:sz w:val="27"/>
          <w:szCs w:val="27"/>
          <w:rtl/>
        </w:rPr>
        <w:t xml:space="preserve"> </w:t>
      </w:r>
      <w:proofErr w:type="spellStart"/>
      <w:r>
        <w:rPr>
          <w:rFonts w:ascii="Arial" w:hAnsi="Arial" w:cs="Arial"/>
          <w:sz w:val="27"/>
          <w:szCs w:val="27"/>
          <w:rtl/>
        </w:rPr>
        <w:t>ماخلفه</w:t>
      </w:r>
      <w:proofErr w:type="spellEnd"/>
      <w:r>
        <w:rPr>
          <w:rFonts w:ascii="Arial" w:hAnsi="Arial" w:cs="Arial"/>
          <w:sz w:val="27"/>
          <w:szCs w:val="27"/>
        </w:rPr>
        <w:t xml:space="preserve"> </w:t>
      </w:r>
      <w:r>
        <w:rPr>
          <w:rFonts w:ascii="Arial" w:hAnsi="Arial" w:cs="Arial"/>
          <w:sz w:val="27"/>
          <w:szCs w:val="27"/>
          <w:rtl/>
        </w:rPr>
        <w:t>بعده على فراشه" لقد اثبت العلماء ان الانسان حين ينام عل يموت في جسمه خلايا تسقط</w:t>
      </w:r>
      <w:r>
        <w:rPr>
          <w:rFonts w:ascii="Arial" w:hAnsi="Arial" w:cs="Arial"/>
          <w:sz w:val="27"/>
          <w:szCs w:val="27"/>
        </w:rPr>
        <w:t xml:space="preserve"> </w:t>
      </w:r>
      <w:r>
        <w:rPr>
          <w:rFonts w:ascii="Arial" w:hAnsi="Arial" w:cs="Arial"/>
          <w:sz w:val="27"/>
          <w:szCs w:val="27"/>
          <w:rtl/>
        </w:rPr>
        <w:t>على فراشه وحينما يقوم الانسان تبقى الخلايا فاذا رجع للنوم تدخل في جسمه فتسبب له</w:t>
      </w:r>
      <w:r>
        <w:rPr>
          <w:rFonts w:ascii="Arial" w:hAnsi="Arial" w:cs="Arial"/>
          <w:sz w:val="27"/>
          <w:szCs w:val="27"/>
        </w:rPr>
        <w:t xml:space="preserve"> </w:t>
      </w:r>
      <w:r>
        <w:rPr>
          <w:rFonts w:ascii="Arial" w:hAnsi="Arial" w:cs="Arial"/>
          <w:sz w:val="27"/>
          <w:szCs w:val="27"/>
          <w:rtl/>
        </w:rPr>
        <w:t xml:space="preserve">أمراض والعياذ بالله وهذه </w:t>
      </w:r>
      <w:proofErr w:type="spellStart"/>
      <w:r>
        <w:rPr>
          <w:rFonts w:ascii="Arial" w:hAnsi="Arial" w:cs="Arial"/>
          <w:sz w:val="27"/>
          <w:szCs w:val="27"/>
          <w:rtl/>
        </w:rPr>
        <w:t>الخلايه</w:t>
      </w:r>
      <w:proofErr w:type="spellEnd"/>
      <w:r>
        <w:rPr>
          <w:rFonts w:ascii="Arial" w:hAnsi="Arial" w:cs="Arial"/>
          <w:sz w:val="27"/>
          <w:szCs w:val="27"/>
          <w:rtl/>
        </w:rPr>
        <w:t xml:space="preserve"> </w:t>
      </w:r>
      <w:proofErr w:type="spellStart"/>
      <w:r>
        <w:rPr>
          <w:rFonts w:ascii="Arial" w:hAnsi="Arial" w:cs="Arial"/>
          <w:sz w:val="27"/>
          <w:szCs w:val="27"/>
          <w:rtl/>
        </w:rPr>
        <w:t>لاترى</w:t>
      </w:r>
      <w:proofErr w:type="spellEnd"/>
      <w:r>
        <w:rPr>
          <w:rFonts w:ascii="Arial" w:hAnsi="Arial" w:cs="Arial"/>
          <w:sz w:val="27"/>
          <w:szCs w:val="27"/>
          <w:rtl/>
        </w:rPr>
        <w:t xml:space="preserve"> الا بالمجهر حاول الغربيون حل هذه </w:t>
      </w:r>
      <w:proofErr w:type="spellStart"/>
      <w:r>
        <w:rPr>
          <w:rFonts w:ascii="Arial" w:hAnsi="Arial" w:cs="Arial"/>
          <w:sz w:val="27"/>
          <w:szCs w:val="27"/>
          <w:rtl/>
        </w:rPr>
        <w:t>المشكله</w:t>
      </w:r>
      <w:proofErr w:type="spellEnd"/>
      <w:r>
        <w:rPr>
          <w:rFonts w:ascii="Arial" w:hAnsi="Arial" w:cs="Arial"/>
          <w:sz w:val="27"/>
          <w:szCs w:val="27"/>
        </w:rPr>
        <w:t xml:space="preserve"> </w:t>
      </w:r>
      <w:r>
        <w:rPr>
          <w:rFonts w:ascii="Arial" w:hAnsi="Arial" w:cs="Arial"/>
          <w:sz w:val="27"/>
          <w:szCs w:val="27"/>
          <w:rtl/>
        </w:rPr>
        <w:t>بغسل الفراش بمواد منظفة قويه لاكن دون جدوى فقام احدهم بنفض هذه الخلايا بيده ثلاث</w:t>
      </w:r>
      <w:r>
        <w:rPr>
          <w:rFonts w:ascii="Arial" w:hAnsi="Arial" w:cs="Arial"/>
          <w:sz w:val="27"/>
          <w:szCs w:val="27"/>
        </w:rPr>
        <w:t xml:space="preserve"> </w:t>
      </w:r>
      <w:r>
        <w:rPr>
          <w:rFonts w:ascii="Arial" w:hAnsi="Arial" w:cs="Arial"/>
          <w:sz w:val="27"/>
          <w:szCs w:val="27"/>
          <w:rtl/>
        </w:rPr>
        <w:t>مرات فاختفت الخلايا وايضا عرض الفراش للشمس يزيل هذه الخلايا</w:t>
      </w:r>
    </w:p>
    <w:p w:rsidR="002F052C" w:rsidRDefault="00D8117A" w:rsidP="002F052C">
      <w:pPr>
        <w:rPr>
          <w:rFonts w:asciiTheme="majorBidi" w:hAnsiTheme="majorBidi" w:cstheme="majorBidi" w:hint="cs"/>
          <w:b/>
          <w:bCs/>
          <w:sz w:val="32"/>
          <w:szCs w:val="32"/>
          <w:rtl/>
        </w:rPr>
      </w:pPr>
      <w:r w:rsidRPr="00FE3113">
        <w:rPr>
          <w:rFonts w:asciiTheme="majorBidi" w:hAnsiTheme="majorBidi" w:cstheme="majorBidi"/>
          <w:b/>
          <w:bCs/>
          <w:sz w:val="32"/>
          <w:szCs w:val="32"/>
          <w:rtl/>
        </w:rPr>
        <w:t xml:space="preserve">اتجه نظر الجميع الى الطب النبوي والنصائح النبوية، </w:t>
      </w:r>
      <w:proofErr w:type="spellStart"/>
      <w:r w:rsidRPr="00FE3113">
        <w:rPr>
          <w:rFonts w:asciiTheme="majorBidi" w:hAnsiTheme="majorBidi" w:cstheme="majorBidi"/>
          <w:b/>
          <w:bCs/>
          <w:sz w:val="32"/>
          <w:szCs w:val="32"/>
          <w:rtl/>
        </w:rPr>
        <w:t>فى</w:t>
      </w:r>
      <w:proofErr w:type="spellEnd"/>
      <w:r w:rsidRPr="00FE3113">
        <w:rPr>
          <w:rFonts w:asciiTheme="majorBidi" w:hAnsiTheme="majorBidi" w:cstheme="majorBidi"/>
          <w:b/>
          <w:bCs/>
          <w:sz w:val="32"/>
          <w:szCs w:val="32"/>
          <w:rtl/>
        </w:rPr>
        <w:t xml:space="preserve"> أسلوب الغذاء والعلاج من</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الأمراض، فصدرت كتب عديدة تهتم بالعلاج النبوي والتغذية النبوية مقتدين فيها بالنبي</w:t>
      </w:r>
      <w:r w:rsidRPr="00FE3113">
        <w:rPr>
          <w:rFonts w:asciiTheme="majorBidi" w:hAnsiTheme="majorBidi" w:cstheme="majorBidi"/>
          <w:b/>
          <w:bCs/>
          <w:sz w:val="32"/>
          <w:szCs w:val="32"/>
        </w:rPr>
        <w:t xml:space="preserve"> { </w:t>
      </w:r>
      <w:r w:rsidRPr="00FE3113">
        <w:rPr>
          <w:rFonts w:asciiTheme="majorBidi" w:hAnsiTheme="majorBidi" w:cstheme="majorBidi"/>
          <w:b/>
          <w:bCs/>
          <w:sz w:val="32"/>
          <w:szCs w:val="32"/>
          <w:rtl/>
        </w:rPr>
        <w:t>وقد بدأ الغرب بهذه الاتجاهات قبل العرب والمسلمين فبدأ العلماء الغربيون يهتمون</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بالطب الوقائي والعلاج بالغذاء</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Pr>
        <w:br/>
      </w:r>
      <w:proofErr w:type="gramStart"/>
      <w:r w:rsidRPr="00FE3113">
        <w:rPr>
          <w:rFonts w:asciiTheme="majorBidi" w:hAnsiTheme="majorBidi" w:cstheme="majorBidi"/>
          <w:b/>
          <w:bCs/>
          <w:sz w:val="32"/>
          <w:szCs w:val="32"/>
          <w:rtl/>
        </w:rPr>
        <w:t>وكان</w:t>
      </w:r>
      <w:proofErr w:type="gramEnd"/>
      <w:r w:rsidRPr="00FE3113">
        <w:rPr>
          <w:rFonts w:asciiTheme="majorBidi" w:hAnsiTheme="majorBidi" w:cstheme="majorBidi"/>
          <w:b/>
          <w:bCs/>
          <w:sz w:val="32"/>
          <w:szCs w:val="32"/>
          <w:rtl/>
        </w:rPr>
        <w:t xml:space="preserve"> من الطبيعي أن يتوجه هؤلاء إلى ما ورد</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في القرآن والسنة آيات قرآنية وأحاديث نبوية واكتشف العلماء، من خلال النصوص</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القرآنية والأحاديث النبوية، من الحقائق العلمية ما جعلهم يدرجونه تحت بند الإعجاز</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النبوي،</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Pr>
        <w:br/>
      </w:r>
      <w:r w:rsidRPr="00FE3113">
        <w:rPr>
          <w:rStyle w:val="a3"/>
          <w:rFonts w:asciiTheme="majorBidi" w:hAnsiTheme="majorBidi" w:cstheme="majorBidi"/>
          <w:sz w:val="32"/>
          <w:szCs w:val="32"/>
          <w:rtl/>
        </w:rPr>
        <w:t>طبيعة غذاء الرسول وكيفية الوقاية من الأمراض</w:t>
      </w:r>
      <w:r w:rsidRPr="00FE3113">
        <w:rPr>
          <w:rStyle w:val="a3"/>
          <w:rFonts w:asciiTheme="majorBidi" w:hAnsiTheme="majorBidi" w:cstheme="majorBidi"/>
          <w:sz w:val="32"/>
          <w:szCs w:val="32"/>
        </w:rPr>
        <w:t xml:space="preserve">.. </w:t>
      </w:r>
      <w:r w:rsidRPr="00FE3113">
        <w:rPr>
          <w:rFonts w:asciiTheme="majorBidi" w:hAnsiTheme="majorBidi" w:cstheme="majorBidi"/>
          <w:b/>
          <w:bCs/>
          <w:sz w:val="32"/>
          <w:szCs w:val="32"/>
        </w:rPr>
        <w:br/>
      </w:r>
      <w:r w:rsidRPr="00FE3113">
        <w:rPr>
          <w:rFonts w:asciiTheme="majorBidi" w:hAnsiTheme="majorBidi" w:cstheme="majorBidi"/>
          <w:b/>
          <w:bCs/>
          <w:sz w:val="32"/>
          <w:szCs w:val="32"/>
          <w:rtl/>
        </w:rPr>
        <w:t>كان النبي { حينما يستيقظ من نومه وبعد فراغه من الصلاة</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وذكر الله عز وجل يتناول كوباً من الماء مذاباً فيه ملعقة من عسل النحل ويذيبها</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إذابة جيدة، لأنه ثبت علمياً أن الماء يكتسب خواص المادة المذابة فيه، بمعنى أن</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جزيئات الماء تترتب حسب جزيئات العسل</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Pr>
        <w:br/>
      </w:r>
      <w:r w:rsidRPr="00FE3113">
        <w:rPr>
          <w:rFonts w:asciiTheme="majorBidi" w:hAnsiTheme="majorBidi" w:cstheme="majorBidi"/>
          <w:b/>
          <w:bCs/>
          <w:sz w:val="32"/>
          <w:szCs w:val="32"/>
          <w:rtl/>
        </w:rPr>
        <w:t>وروي عن النبي أنه قال</w:t>
      </w:r>
      <w:r w:rsidRPr="00FE3113">
        <w:rPr>
          <w:rFonts w:asciiTheme="majorBidi" w:hAnsiTheme="majorBidi" w:cstheme="majorBidi"/>
          <w:b/>
          <w:bCs/>
          <w:sz w:val="32"/>
          <w:szCs w:val="32"/>
        </w:rPr>
        <w:t>: "</w:t>
      </w:r>
      <w:r w:rsidRPr="00FE3113">
        <w:rPr>
          <w:rFonts w:asciiTheme="majorBidi" w:hAnsiTheme="majorBidi" w:cstheme="majorBidi"/>
          <w:b/>
          <w:bCs/>
          <w:sz w:val="32"/>
          <w:szCs w:val="32"/>
          <w:rtl/>
        </w:rPr>
        <w:t>عليكم بشراب العسل</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Pr>
        <w:br/>
      </w:r>
      <w:r w:rsidRPr="00FE3113">
        <w:rPr>
          <w:rFonts w:asciiTheme="majorBidi" w:hAnsiTheme="majorBidi" w:cstheme="majorBidi"/>
          <w:b/>
          <w:bCs/>
          <w:sz w:val="32"/>
          <w:szCs w:val="32"/>
          <w:rtl/>
        </w:rPr>
        <w:t>وهذا إنما يدل على الفوائد العظيمة لشراب</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العسل أي الماء المذاب فيه العسل،</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Pr>
        <w:br/>
      </w:r>
      <w:r w:rsidRPr="00FE3113">
        <w:rPr>
          <w:rFonts w:asciiTheme="majorBidi" w:hAnsiTheme="majorBidi" w:cstheme="majorBidi"/>
          <w:b/>
          <w:bCs/>
          <w:sz w:val="32"/>
          <w:szCs w:val="32"/>
          <w:rtl/>
        </w:rPr>
        <w:t>فقد اكتشف الطب الحديث أن شراب</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العسل حينما يتناوله الإنسان ينبه الجهاز الهضمي للعمل بكفاءة عن طريق زيادة قدرة</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عمل الحركة الدورية للأمعاء، وبعدها يعمل العسل كمادة غذائية متكاملة بسبب احتوائه</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على السكريات الأحادية التي تُمت مباشرة ولا يجري عليها هضم، وتتولد مركبات يسمونها</w:t>
      </w:r>
      <w:r w:rsidRPr="00FE3113">
        <w:rPr>
          <w:rFonts w:asciiTheme="majorBidi" w:hAnsiTheme="majorBidi" w:cstheme="majorBidi"/>
          <w:b/>
          <w:bCs/>
          <w:sz w:val="32"/>
          <w:szCs w:val="32"/>
        </w:rPr>
        <w:t xml:space="preserve"> </w:t>
      </w:r>
      <w:proofErr w:type="spellStart"/>
      <w:r w:rsidRPr="00FE3113">
        <w:rPr>
          <w:rFonts w:asciiTheme="majorBidi" w:hAnsiTheme="majorBidi" w:cstheme="majorBidi"/>
          <w:b/>
          <w:bCs/>
          <w:sz w:val="32"/>
          <w:szCs w:val="32"/>
          <w:rtl/>
        </w:rPr>
        <w:t>أدونزين</w:t>
      </w:r>
      <w:proofErr w:type="spellEnd"/>
      <w:r w:rsidRPr="00FE3113">
        <w:rPr>
          <w:rFonts w:asciiTheme="majorBidi" w:hAnsiTheme="majorBidi" w:cstheme="majorBidi"/>
          <w:b/>
          <w:bCs/>
          <w:sz w:val="32"/>
          <w:szCs w:val="32"/>
          <w:rtl/>
        </w:rPr>
        <w:t xml:space="preserve"> ثلاثي الفوسفات وهو ما يطلق عليه (وقود العضلات</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Pr>
        <w:br/>
      </w:r>
      <w:r w:rsidRPr="00FE3113">
        <w:rPr>
          <w:rFonts w:asciiTheme="majorBidi" w:hAnsiTheme="majorBidi" w:cstheme="majorBidi"/>
          <w:b/>
          <w:bCs/>
          <w:sz w:val="32"/>
          <w:szCs w:val="32"/>
          <w:rtl/>
        </w:rPr>
        <w:t>ولذلك فإن</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الطب في أوروبا أكثر تقدماً حتى أعمارهم أطول لأنهم يتبعون في أساليب التغذية</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 xml:space="preserve">الخاصة بهم </w:t>
      </w:r>
      <w:r w:rsidRPr="00FE3113">
        <w:rPr>
          <w:rFonts w:asciiTheme="majorBidi" w:hAnsiTheme="majorBidi" w:cstheme="majorBidi"/>
          <w:b/>
          <w:bCs/>
          <w:sz w:val="32"/>
          <w:szCs w:val="32"/>
          <w:rtl/>
        </w:rPr>
        <w:lastRenderedPageBreak/>
        <w:t>نهج الطب النبوي الذي ثبت أنه أصلح وسيلة لجسم حي وسليم</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Pr>
        <w:br/>
      </w:r>
      <w:r w:rsidRPr="00FE3113">
        <w:rPr>
          <w:rStyle w:val="a3"/>
          <w:rFonts w:asciiTheme="majorBidi" w:hAnsiTheme="majorBidi" w:cstheme="majorBidi"/>
          <w:sz w:val="32"/>
          <w:szCs w:val="32"/>
          <w:rtl/>
        </w:rPr>
        <w:t>إفطار الرسول</w:t>
      </w:r>
      <w:r w:rsidRPr="00FE3113">
        <w:rPr>
          <w:rStyle w:val="a3"/>
          <w:rFonts w:asciiTheme="majorBidi" w:hAnsiTheme="majorBidi" w:cstheme="majorBidi"/>
          <w:sz w:val="32"/>
          <w:szCs w:val="32"/>
        </w:rPr>
        <w:t xml:space="preserve"> </w:t>
      </w:r>
      <w:r w:rsidRPr="00FE3113">
        <w:rPr>
          <w:rFonts w:asciiTheme="majorBidi" w:hAnsiTheme="majorBidi" w:cstheme="majorBidi"/>
          <w:b/>
          <w:bCs/>
          <w:sz w:val="32"/>
          <w:szCs w:val="32"/>
        </w:rPr>
        <w:br/>
      </w:r>
      <w:r w:rsidRPr="00FE3113">
        <w:rPr>
          <w:rFonts w:asciiTheme="majorBidi" w:hAnsiTheme="majorBidi" w:cstheme="majorBidi"/>
          <w:b/>
          <w:bCs/>
          <w:sz w:val="32"/>
          <w:szCs w:val="32"/>
          <w:rtl/>
        </w:rPr>
        <w:t>بعدما يتناول النبي</w:t>
      </w:r>
      <w:r w:rsidRPr="00FE3113">
        <w:rPr>
          <w:rFonts w:asciiTheme="majorBidi" w:hAnsiTheme="majorBidi" w:cstheme="majorBidi"/>
          <w:b/>
          <w:bCs/>
          <w:sz w:val="32"/>
          <w:szCs w:val="32"/>
        </w:rPr>
        <w:t xml:space="preserve"> { </w:t>
      </w:r>
      <w:r w:rsidRPr="00FE3113">
        <w:rPr>
          <w:rFonts w:asciiTheme="majorBidi" w:hAnsiTheme="majorBidi" w:cstheme="majorBidi"/>
          <w:b/>
          <w:bCs/>
          <w:sz w:val="32"/>
          <w:szCs w:val="32"/>
          <w:rtl/>
        </w:rPr>
        <w:t>شراب العسل يتكئ قليلاً وبعد العبادة المهجورة التي كان يؤديها- صلوات الله</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وتسليمه عليه- وهي التفكر في طاعة الله وبعد صلاة الضحى، يتناول النبي سبع تمرات</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مغموسة في كوب لبن</w:t>
      </w:r>
      <w:r w:rsidRPr="00FE3113">
        <w:rPr>
          <w:rFonts w:asciiTheme="majorBidi" w:hAnsiTheme="majorBidi" w:cstheme="majorBidi"/>
          <w:b/>
          <w:bCs/>
          <w:sz w:val="32"/>
          <w:szCs w:val="32"/>
        </w:rPr>
        <w:t xml:space="preserve"> ** </w:t>
      </w:r>
      <w:r w:rsidRPr="00FE3113">
        <w:rPr>
          <w:rFonts w:asciiTheme="majorBidi" w:hAnsiTheme="majorBidi" w:cstheme="majorBidi"/>
          <w:b/>
          <w:bCs/>
          <w:sz w:val="32"/>
          <w:szCs w:val="32"/>
        </w:rPr>
        <w:br/>
      </w:r>
      <w:r w:rsidRPr="00FE3113">
        <w:rPr>
          <w:rFonts w:asciiTheme="majorBidi" w:hAnsiTheme="majorBidi" w:cstheme="majorBidi"/>
          <w:b/>
          <w:bCs/>
          <w:sz w:val="32"/>
          <w:szCs w:val="32"/>
          <w:rtl/>
        </w:rPr>
        <w:t>كما روي عنه وحدد النبي صلى الله عليه وسلم</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الجرعة بسبع تمرات في حديثه الذي رواه أبو نعيم وأبو داود أن النبي صلى الله عليه</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وسلم قال: "من تصبّح بسبع تمرات لا يصيبه في هذا اليوم سم ولا سحر</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Pr>
        <w:br/>
      </w:r>
      <w:r w:rsidRPr="00FE3113">
        <w:rPr>
          <w:rFonts w:asciiTheme="majorBidi" w:hAnsiTheme="majorBidi" w:cstheme="majorBidi"/>
          <w:b/>
          <w:bCs/>
          <w:sz w:val="32"/>
          <w:szCs w:val="32"/>
          <w:rtl/>
        </w:rPr>
        <w:t>وقد ثبت بالدليل العلمي أن هناك إنزيماً يرتفع أداؤه في حالة</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التسمم،</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Pr>
        <w:br/>
      </w:r>
      <w:r w:rsidRPr="00FE3113">
        <w:rPr>
          <w:rFonts w:asciiTheme="majorBidi" w:hAnsiTheme="majorBidi" w:cstheme="majorBidi"/>
          <w:b/>
          <w:bCs/>
          <w:sz w:val="32"/>
          <w:szCs w:val="32"/>
          <w:rtl/>
        </w:rPr>
        <w:t>وعندما يتم تناول سبع تمرات لمدة شهر يومياً نلاحظ أن هذا</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الإنزيم قد بدأ في الهبوط والعودة لوضعه الطبيعي، وهذا من الإعجاز الإلهي الذي خُصّ</w:t>
      </w:r>
      <w:r w:rsidRPr="00FE3113">
        <w:rPr>
          <w:rFonts w:asciiTheme="majorBidi" w:hAnsiTheme="majorBidi" w:cstheme="majorBidi"/>
          <w:b/>
          <w:bCs/>
          <w:sz w:val="32"/>
          <w:szCs w:val="32"/>
        </w:rPr>
        <w:t xml:space="preserve"> </w:t>
      </w:r>
      <w:r w:rsidRPr="00FE3113">
        <w:rPr>
          <w:rFonts w:asciiTheme="majorBidi" w:hAnsiTheme="majorBidi" w:cstheme="majorBidi"/>
          <w:b/>
          <w:bCs/>
          <w:sz w:val="32"/>
          <w:szCs w:val="32"/>
          <w:rtl/>
        </w:rPr>
        <w:t>به النبي صلى الله عليه وسلم</w:t>
      </w:r>
    </w:p>
    <w:p w:rsidR="002F052C" w:rsidRPr="002F052C" w:rsidRDefault="002F052C" w:rsidP="002F052C">
      <w:pPr>
        <w:shd w:val="clear" w:color="auto" w:fill="FFFFFF"/>
        <w:spacing w:after="0" w:line="336" w:lineRule="atLeast"/>
        <w:rPr>
          <w:rFonts w:ascii="Tahoma" w:eastAsia="Times New Roman" w:hAnsi="Tahoma" w:cs="Tahoma"/>
          <w:color w:val="595959"/>
          <w:sz w:val="32"/>
          <w:szCs w:val="32"/>
          <w:rtl/>
          <w:lang w:bidi="ar"/>
        </w:rPr>
      </w:pPr>
      <w:r w:rsidRPr="002F052C">
        <w:rPr>
          <w:rFonts w:ascii="Times New Roman" w:eastAsia="Times New Roman" w:hAnsi="Times New Roman" w:cs="Times New Roman"/>
          <w:b/>
          <w:bCs/>
          <w:color w:val="008000"/>
          <w:sz w:val="32"/>
          <w:szCs w:val="32"/>
          <w:u w:val="single"/>
          <w:rtl/>
          <w:lang w:bidi="ar"/>
        </w:rPr>
        <w:t xml:space="preserve">عناية </w:t>
      </w:r>
      <w:proofErr w:type="gramStart"/>
      <w:r w:rsidRPr="002F052C">
        <w:rPr>
          <w:rFonts w:ascii="Times New Roman" w:eastAsia="Times New Roman" w:hAnsi="Times New Roman" w:cs="Times New Roman"/>
          <w:b/>
          <w:bCs/>
          <w:color w:val="008000"/>
          <w:sz w:val="32"/>
          <w:szCs w:val="32"/>
          <w:u w:val="single"/>
          <w:rtl/>
          <w:lang w:bidi="ar"/>
        </w:rPr>
        <w:t>الرسول</w:t>
      </w:r>
      <w:proofErr w:type="gramEnd"/>
      <w:r w:rsidRPr="002F052C">
        <w:rPr>
          <w:rFonts w:ascii="Times New Roman" w:eastAsia="Times New Roman" w:hAnsi="Times New Roman" w:cs="Times New Roman"/>
          <w:b/>
          <w:bCs/>
          <w:color w:val="008000"/>
          <w:sz w:val="32"/>
          <w:szCs w:val="32"/>
          <w:u w:val="single"/>
          <w:rtl/>
          <w:lang w:bidi="ar"/>
        </w:rPr>
        <w:t xml:space="preserve"> صلى الله عليه وسلم بالصحة</w:t>
      </w:r>
    </w:p>
    <w:p w:rsidR="002F052C" w:rsidRPr="002F052C" w:rsidRDefault="002F052C" w:rsidP="002F052C">
      <w:pPr>
        <w:shd w:val="clear" w:color="auto" w:fill="FFFFFF"/>
        <w:spacing w:after="0" w:line="336" w:lineRule="atLeast"/>
        <w:rPr>
          <w:rFonts w:ascii="Tahoma" w:eastAsia="Times New Roman" w:hAnsi="Tahoma" w:cs="Tahoma"/>
          <w:color w:val="595959"/>
          <w:sz w:val="32"/>
          <w:szCs w:val="32"/>
          <w:rtl/>
          <w:lang w:bidi="ar"/>
        </w:rPr>
      </w:pPr>
      <w:r w:rsidRPr="002F052C">
        <w:rPr>
          <w:rFonts w:ascii="Times New Roman" w:eastAsia="Times New Roman" w:hAnsi="Times New Roman" w:cs="Times New Roman"/>
          <w:b/>
          <w:bCs/>
          <w:color w:val="000000"/>
          <w:sz w:val="32"/>
          <w:szCs w:val="32"/>
          <w:rtl/>
          <w:lang w:bidi="ar"/>
        </w:rPr>
        <w:t>اعتنى الرسول صلى الله عليه وسلم بالصحة البد نية والنفسية للإنسان للمحافظة عليها وصيانتها من الضرر والأذى، وذلك بتقديم توجيهات فريدة تضمنتها أحاديث كثيرة شملت الأطعمة والأشربة، وعملية التداوي، وشؤون المرض، وهي خطوات ثمينة ضمنت حماية الصحة. وأثبتت الأبحاث الحديثة مدى أهميتها ونجاحها في تحقيق ذلك.</w:t>
      </w:r>
      <w:r w:rsidRPr="002F052C">
        <w:rPr>
          <w:rFonts w:ascii="Tahoma" w:eastAsia="Times New Roman" w:hAnsi="Tahoma" w:cs="Tahoma"/>
          <w:b/>
          <w:bCs/>
          <w:color w:val="595959"/>
          <w:sz w:val="32"/>
          <w:szCs w:val="32"/>
          <w:rtl/>
          <w:lang w:bidi="ar"/>
        </w:rPr>
        <w:t xml:space="preserve"> </w:t>
      </w:r>
    </w:p>
    <w:p w:rsidR="002F052C" w:rsidRPr="002F052C" w:rsidRDefault="002F052C" w:rsidP="002F052C">
      <w:pPr>
        <w:shd w:val="clear" w:color="auto" w:fill="FFFFFF"/>
        <w:spacing w:after="0" w:line="336" w:lineRule="atLeast"/>
        <w:rPr>
          <w:rFonts w:ascii="Tahoma" w:eastAsia="Times New Roman" w:hAnsi="Tahoma" w:cs="Tahoma"/>
          <w:color w:val="595959"/>
          <w:sz w:val="32"/>
          <w:szCs w:val="32"/>
          <w:rtl/>
          <w:lang w:bidi="ar"/>
        </w:rPr>
      </w:pPr>
      <w:proofErr w:type="gramStart"/>
      <w:r w:rsidRPr="002F052C">
        <w:rPr>
          <w:rFonts w:ascii="Times New Roman" w:eastAsia="Times New Roman" w:hAnsi="Times New Roman" w:cs="Times New Roman"/>
          <w:b/>
          <w:bCs/>
          <w:color w:val="008000"/>
          <w:sz w:val="32"/>
          <w:szCs w:val="32"/>
          <w:u w:val="single"/>
          <w:rtl/>
          <w:lang w:bidi="ar"/>
        </w:rPr>
        <w:t>بعض</w:t>
      </w:r>
      <w:proofErr w:type="gramEnd"/>
      <w:r w:rsidRPr="002F052C">
        <w:rPr>
          <w:rFonts w:ascii="Times New Roman" w:eastAsia="Times New Roman" w:hAnsi="Times New Roman" w:cs="Times New Roman"/>
          <w:b/>
          <w:bCs/>
          <w:color w:val="008000"/>
          <w:sz w:val="32"/>
          <w:szCs w:val="32"/>
          <w:u w:val="single"/>
          <w:rtl/>
          <w:lang w:bidi="ar"/>
        </w:rPr>
        <w:t xml:space="preserve"> توجيهات الرسول صلى الله عليه وسلم الصحية</w:t>
      </w:r>
      <w:r w:rsidRPr="002F052C">
        <w:rPr>
          <w:rFonts w:ascii="Times New Roman" w:eastAsia="Times New Roman" w:hAnsi="Times New Roman" w:cs="Times New Roman"/>
          <w:b/>
          <w:bCs/>
          <w:color w:val="008000"/>
          <w:sz w:val="32"/>
          <w:szCs w:val="32"/>
          <w:rtl/>
          <w:lang w:bidi="ar"/>
        </w:rPr>
        <w:t>:</w:t>
      </w:r>
      <w:r w:rsidRPr="002F052C">
        <w:rPr>
          <w:rFonts w:ascii="Tahoma" w:eastAsia="Times New Roman" w:hAnsi="Tahoma" w:cs="Tahoma"/>
          <w:b/>
          <w:bCs/>
          <w:color w:val="595959"/>
          <w:sz w:val="32"/>
          <w:szCs w:val="32"/>
          <w:rtl/>
          <w:lang w:bidi="ar"/>
        </w:rPr>
        <w:t xml:space="preserve"> </w:t>
      </w:r>
    </w:p>
    <w:p w:rsidR="002F052C" w:rsidRPr="002F052C" w:rsidRDefault="002F052C" w:rsidP="002F052C">
      <w:pPr>
        <w:shd w:val="clear" w:color="auto" w:fill="FFFFFF"/>
        <w:spacing w:after="0" w:line="336" w:lineRule="atLeast"/>
        <w:rPr>
          <w:rFonts w:ascii="Tahoma" w:eastAsia="Times New Roman" w:hAnsi="Tahoma" w:cs="Tahoma"/>
          <w:color w:val="595959"/>
          <w:sz w:val="32"/>
          <w:szCs w:val="32"/>
          <w:rtl/>
          <w:lang w:bidi="ar"/>
        </w:rPr>
      </w:pPr>
      <w:r w:rsidRPr="002F052C">
        <w:rPr>
          <w:rFonts w:ascii="Times New Roman" w:eastAsia="Times New Roman" w:hAnsi="Times New Roman" w:cs="Times New Roman"/>
          <w:b/>
          <w:bCs/>
          <w:color w:val="000000"/>
          <w:sz w:val="32"/>
          <w:szCs w:val="32"/>
          <w:rtl/>
          <w:lang w:bidi="ar"/>
        </w:rPr>
        <w:t>- اتخاذ الإجراءات الصحية لمنع انتشار الأمراض المعدية</w:t>
      </w:r>
    </w:p>
    <w:p w:rsidR="002F052C" w:rsidRPr="002F052C" w:rsidRDefault="002F052C" w:rsidP="002F052C">
      <w:pPr>
        <w:shd w:val="clear" w:color="auto" w:fill="FFFFFF"/>
        <w:spacing w:after="0" w:line="336" w:lineRule="atLeast"/>
        <w:rPr>
          <w:rFonts w:ascii="Tahoma" w:eastAsia="Times New Roman" w:hAnsi="Tahoma" w:cs="Tahoma"/>
          <w:color w:val="595959"/>
          <w:sz w:val="32"/>
          <w:szCs w:val="32"/>
          <w:rtl/>
          <w:lang w:bidi="ar"/>
        </w:rPr>
      </w:pPr>
      <w:r w:rsidRPr="002F052C">
        <w:rPr>
          <w:rFonts w:ascii="Times New Roman" w:eastAsia="Times New Roman" w:hAnsi="Times New Roman" w:cs="Times New Roman"/>
          <w:b/>
          <w:bCs/>
          <w:color w:val="000000"/>
          <w:sz w:val="32"/>
          <w:szCs w:val="32"/>
          <w:rtl/>
          <w:lang w:bidi="ar"/>
        </w:rPr>
        <w:t>- الحث على النظافة الشاملة بجميع أنواعها.</w:t>
      </w:r>
      <w:r w:rsidRPr="002F052C">
        <w:rPr>
          <w:rFonts w:ascii="Tahoma" w:eastAsia="Times New Roman" w:hAnsi="Tahoma" w:cs="Tahoma"/>
          <w:b/>
          <w:bCs/>
          <w:color w:val="595959"/>
          <w:sz w:val="32"/>
          <w:szCs w:val="32"/>
          <w:rtl/>
          <w:lang w:bidi="ar"/>
        </w:rPr>
        <w:t xml:space="preserve"> </w:t>
      </w:r>
    </w:p>
    <w:p w:rsidR="002F052C" w:rsidRPr="002F052C" w:rsidRDefault="002F052C" w:rsidP="002F052C">
      <w:pPr>
        <w:shd w:val="clear" w:color="auto" w:fill="FFFFFF"/>
        <w:spacing w:after="0" w:line="336" w:lineRule="atLeast"/>
        <w:rPr>
          <w:rFonts w:ascii="Tahoma" w:eastAsia="Times New Roman" w:hAnsi="Tahoma" w:cs="Tahoma"/>
          <w:color w:val="595959"/>
          <w:sz w:val="32"/>
          <w:szCs w:val="32"/>
          <w:rtl/>
          <w:lang w:bidi="ar"/>
        </w:rPr>
      </w:pPr>
      <w:r w:rsidRPr="002F052C">
        <w:rPr>
          <w:rFonts w:ascii="Times New Roman" w:eastAsia="Times New Roman" w:hAnsi="Times New Roman" w:cs="Times New Roman"/>
          <w:b/>
          <w:bCs/>
          <w:color w:val="000000"/>
          <w:sz w:val="32"/>
          <w:szCs w:val="32"/>
          <w:rtl/>
          <w:lang w:bidi="ar"/>
        </w:rPr>
        <w:t xml:space="preserve">- </w:t>
      </w:r>
      <w:proofErr w:type="gramStart"/>
      <w:r w:rsidRPr="002F052C">
        <w:rPr>
          <w:rFonts w:ascii="Times New Roman" w:eastAsia="Times New Roman" w:hAnsi="Times New Roman" w:cs="Times New Roman"/>
          <w:b/>
          <w:bCs/>
          <w:color w:val="000000"/>
          <w:sz w:val="32"/>
          <w:szCs w:val="32"/>
          <w:rtl/>
          <w:lang w:bidi="ar"/>
        </w:rPr>
        <w:t>أخذ</w:t>
      </w:r>
      <w:proofErr w:type="gramEnd"/>
      <w:r w:rsidRPr="002F052C">
        <w:rPr>
          <w:rFonts w:ascii="Times New Roman" w:eastAsia="Times New Roman" w:hAnsi="Times New Roman" w:cs="Times New Roman"/>
          <w:b/>
          <w:bCs/>
          <w:color w:val="000000"/>
          <w:sz w:val="32"/>
          <w:szCs w:val="32"/>
          <w:rtl/>
          <w:lang w:bidi="ar"/>
        </w:rPr>
        <w:t xml:space="preserve"> الحذر من كل ما يضر بالصحة من مخدرات وتدخين...الخ.</w:t>
      </w:r>
      <w:r w:rsidRPr="002F052C">
        <w:rPr>
          <w:rFonts w:ascii="Tahoma" w:eastAsia="Times New Roman" w:hAnsi="Tahoma" w:cs="Tahoma"/>
          <w:b/>
          <w:bCs/>
          <w:color w:val="595959"/>
          <w:sz w:val="32"/>
          <w:szCs w:val="32"/>
          <w:rtl/>
          <w:lang w:bidi="ar"/>
        </w:rPr>
        <w:t xml:space="preserve"> </w:t>
      </w:r>
    </w:p>
    <w:p w:rsidR="002F052C" w:rsidRPr="002F052C" w:rsidRDefault="002F052C" w:rsidP="002F052C">
      <w:pPr>
        <w:shd w:val="clear" w:color="auto" w:fill="FFFFFF"/>
        <w:spacing w:line="336" w:lineRule="atLeast"/>
        <w:rPr>
          <w:rFonts w:ascii="Tahoma" w:eastAsia="Times New Roman" w:hAnsi="Tahoma" w:cs="Tahoma"/>
          <w:color w:val="595959"/>
          <w:sz w:val="32"/>
          <w:szCs w:val="32"/>
          <w:rtl/>
          <w:lang w:bidi="ar"/>
        </w:rPr>
      </w:pPr>
      <w:r w:rsidRPr="002F052C">
        <w:rPr>
          <w:rFonts w:ascii="Times New Roman" w:eastAsia="Times New Roman" w:hAnsi="Times New Roman" w:cs="Times New Roman"/>
          <w:b/>
          <w:bCs/>
          <w:color w:val="000000"/>
          <w:sz w:val="32"/>
          <w:szCs w:val="32"/>
          <w:rtl/>
          <w:lang w:bidi="ar"/>
        </w:rPr>
        <w:t xml:space="preserve">- الإرشاد إلى بعض العلاجات النافعة المتوفرة في الأغذية كالعسل- الحبة السوداء-، أو </w:t>
      </w:r>
      <w:proofErr w:type="gramStart"/>
      <w:r w:rsidRPr="002F052C">
        <w:rPr>
          <w:rFonts w:ascii="Times New Roman" w:eastAsia="Times New Roman" w:hAnsi="Times New Roman" w:cs="Times New Roman"/>
          <w:b/>
          <w:bCs/>
          <w:color w:val="000000"/>
          <w:sz w:val="32"/>
          <w:szCs w:val="32"/>
          <w:rtl/>
          <w:lang w:bidi="ar"/>
        </w:rPr>
        <w:t>بواسطة</w:t>
      </w:r>
      <w:proofErr w:type="gramEnd"/>
      <w:r w:rsidRPr="002F052C">
        <w:rPr>
          <w:rFonts w:ascii="Times New Roman" w:eastAsia="Times New Roman" w:hAnsi="Times New Roman" w:cs="Times New Roman"/>
          <w:b/>
          <w:bCs/>
          <w:color w:val="000000"/>
          <w:sz w:val="32"/>
          <w:szCs w:val="32"/>
          <w:rtl/>
          <w:lang w:bidi="ar"/>
        </w:rPr>
        <w:t xml:space="preserve"> الأدعية.</w:t>
      </w:r>
    </w:p>
    <w:p w:rsidR="002F052C" w:rsidRPr="00FE3113" w:rsidRDefault="002F052C">
      <w:pPr>
        <w:rPr>
          <w:rFonts w:asciiTheme="majorBidi" w:hAnsiTheme="majorBidi" w:cstheme="majorBidi"/>
          <w:sz w:val="32"/>
          <w:szCs w:val="32"/>
          <w:lang w:bidi="ar"/>
        </w:rPr>
      </w:pPr>
      <w:bookmarkStart w:id="0" w:name="_GoBack"/>
      <w:bookmarkEnd w:id="0"/>
    </w:p>
    <w:sectPr w:rsidR="002F052C" w:rsidRPr="00FE3113" w:rsidSect="009A52EB">
      <w:pgSz w:w="11906" w:h="16838"/>
      <w:pgMar w:top="720" w:right="720" w:bottom="720" w:left="72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438"/>
    <w:rsid w:val="00027E8B"/>
    <w:rsid w:val="002F052C"/>
    <w:rsid w:val="00505B40"/>
    <w:rsid w:val="007C0438"/>
    <w:rsid w:val="009A52EB"/>
    <w:rsid w:val="00D8117A"/>
    <w:rsid w:val="00FE31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8117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811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902241">
      <w:bodyDiv w:val="1"/>
      <w:marLeft w:val="0"/>
      <w:marRight w:val="0"/>
      <w:marTop w:val="0"/>
      <w:marBottom w:val="0"/>
      <w:divBdr>
        <w:top w:val="none" w:sz="0" w:space="0" w:color="auto"/>
        <w:left w:val="none" w:sz="0" w:space="0" w:color="auto"/>
        <w:bottom w:val="none" w:sz="0" w:space="0" w:color="auto"/>
        <w:right w:val="none" w:sz="0" w:space="0" w:color="auto"/>
      </w:divBdr>
      <w:divsChild>
        <w:div w:id="2100828944">
          <w:marLeft w:val="0"/>
          <w:marRight w:val="0"/>
          <w:marTop w:val="0"/>
          <w:marBottom w:val="0"/>
          <w:divBdr>
            <w:top w:val="none" w:sz="0" w:space="0" w:color="auto"/>
            <w:left w:val="none" w:sz="0" w:space="0" w:color="auto"/>
            <w:bottom w:val="none" w:sz="0" w:space="0" w:color="auto"/>
            <w:right w:val="none" w:sz="0" w:space="0" w:color="auto"/>
          </w:divBdr>
          <w:divsChild>
            <w:div w:id="1096287672">
              <w:marLeft w:val="0"/>
              <w:marRight w:val="0"/>
              <w:marTop w:val="0"/>
              <w:marBottom w:val="0"/>
              <w:divBdr>
                <w:top w:val="none" w:sz="0" w:space="0" w:color="auto"/>
                <w:left w:val="none" w:sz="0" w:space="0" w:color="auto"/>
                <w:bottom w:val="none" w:sz="0" w:space="0" w:color="auto"/>
                <w:right w:val="none" w:sz="0" w:space="0" w:color="auto"/>
              </w:divBdr>
              <w:divsChild>
                <w:div w:id="1573463324">
                  <w:marLeft w:val="0"/>
                  <w:marRight w:val="0"/>
                  <w:marTop w:val="0"/>
                  <w:marBottom w:val="0"/>
                  <w:divBdr>
                    <w:top w:val="none" w:sz="0" w:space="0" w:color="auto"/>
                    <w:left w:val="none" w:sz="0" w:space="0" w:color="auto"/>
                    <w:bottom w:val="none" w:sz="0" w:space="0" w:color="auto"/>
                    <w:right w:val="none" w:sz="0" w:space="0" w:color="auto"/>
                  </w:divBdr>
                  <w:divsChild>
                    <w:div w:id="106968333">
                      <w:marLeft w:val="0"/>
                      <w:marRight w:val="0"/>
                      <w:marTop w:val="0"/>
                      <w:marBottom w:val="0"/>
                      <w:divBdr>
                        <w:top w:val="none" w:sz="0" w:space="0" w:color="auto"/>
                        <w:left w:val="none" w:sz="0" w:space="0" w:color="auto"/>
                        <w:bottom w:val="none" w:sz="0" w:space="0" w:color="auto"/>
                        <w:right w:val="none" w:sz="0" w:space="0" w:color="auto"/>
                      </w:divBdr>
                      <w:divsChild>
                        <w:div w:id="246114094">
                          <w:marLeft w:val="0"/>
                          <w:marRight w:val="0"/>
                          <w:marTop w:val="60"/>
                          <w:marBottom w:val="60"/>
                          <w:divBdr>
                            <w:top w:val="none" w:sz="0" w:space="0" w:color="auto"/>
                            <w:left w:val="none" w:sz="0" w:space="0" w:color="auto"/>
                            <w:bottom w:val="none" w:sz="0" w:space="0" w:color="auto"/>
                            <w:right w:val="none" w:sz="0" w:space="0" w:color="auto"/>
                          </w:divBdr>
                          <w:divsChild>
                            <w:div w:id="997925130">
                              <w:marLeft w:val="0"/>
                              <w:marRight w:val="0"/>
                              <w:marTop w:val="0"/>
                              <w:marBottom w:val="0"/>
                              <w:divBdr>
                                <w:top w:val="none" w:sz="0" w:space="0" w:color="auto"/>
                                <w:left w:val="none" w:sz="0" w:space="0" w:color="auto"/>
                                <w:bottom w:val="none" w:sz="0" w:space="0" w:color="auto"/>
                                <w:right w:val="none" w:sz="0" w:space="0" w:color="auto"/>
                              </w:divBdr>
                              <w:divsChild>
                                <w:div w:id="1928267561">
                                  <w:marLeft w:val="0"/>
                                  <w:marRight w:val="0"/>
                                  <w:marTop w:val="0"/>
                                  <w:marBottom w:val="0"/>
                                  <w:divBdr>
                                    <w:top w:val="none" w:sz="0" w:space="0" w:color="auto"/>
                                    <w:left w:val="none" w:sz="0" w:space="0" w:color="auto"/>
                                    <w:bottom w:val="none" w:sz="0" w:space="0" w:color="auto"/>
                                    <w:right w:val="none" w:sz="0" w:space="0" w:color="auto"/>
                                  </w:divBdr>
                                  <w:divsChild>
                                    <w:div w:id="1423719314">
                                      <w:marLeft w:val="0"/>
                                      <w:marRight w:val="0"/>
                                      <w:marTop w:val="0"/>
                                      <w:marBottom w:val="0"/>
                                      <w:divBdr>
                                        <w:top w:val="none" w:sz="0" w:space="0" w:color="auto"/>
                                        <w:left w:val="none" w:sz="0" w:space="0" w:color="auto"/>
                                        <w:bottom w:val="none" w:sz="0" w:space="0" w:color="auto"/>
                                        <w:right w:val="none" w:sz="0" w:space="0" w:color="auto"/>
                                      </w:divBdr>
                                      <w:divsChild>
                                        <w:div w:id="2014069957">
                                          <w:marLeft w:val="-135"/>
                                          <w:marRight w:val="0"/>
                                          <w:marTop w:val="0"/>
                                          <w:marBottom w:val="0"/>
                                          <w:divBdr>
                                            <w:top w:val="none" w:sz="0" w:space="0" w:color="auto"/>
                                            <w:left w:val="none" w:sz="0" w:space="0" w:color="auto"/>
                                            <w:bottom w:val="none" w:sz="0" w:space="0" w:color="auto"/>
                                            <w:right w:val="none" w:sz="0" w:space="0" w:color="auto"/>
                                          </w:divBdr>
                                          <w:divsChild>
                                            <w:div w:id="463356025">
                                              <w:marLeft w:val="135"/>
                                              <w:marRight w:val="0"/>
                                              <w:marTop w:val="0"/>
                                              <w:marBottom w:val="0"/>
                                              <w:divBdr>
                                                <w:top w:val="none" w:sz="0" w:space="0" w:color="auto"/>
                                                <w:left w:val="none" w:sz="0" w:space="0" w:color="auto"/>
                                                <w:bottom w:val="none" w:sz="0" w:space="0" w:color="auto"/>
                                                <w:right w:val="none" w:sz="0" w:space="0" w:color="auto"/>
                                              </w:divBdr>
                                              <w:divsChild>
                                                <w:div w:id="1770198268">
                                                  <w:marLeft w:val="0"/>
                                                  <w:marRight w:val="2835"/>
                                                  <w:marTop w:val="0"/>
                                                  <w:marBottom w:val="240"/>
                                                  <w:divBdr>
                                                    <w:top w:val="none" w:sz="0" w:space="0" w:color="auto"/>
                                                    <w:left w:val="none" w:sz="0" w:space="0" w:color="auto"/>
                                                    <w:bottom w:val="none" w:sz="0" w:space="0" w:color="auto"/>
                                                    <w:right w:val="none" w:sz="0" w:space="0" w:color="auto"/>
                                                  </w:divBdr>
                                                  <w:divsChild>
                                                    <w:div w:id="1460030345">
                                                      <w:marLeft w:val="0"/>
                                                      <w:marRight w:val="0"/>
                                                      <w:marTop w:val="0"/>
                                                      <w:marBottom w:val="0"/>
                                                      <w:divBdr>
                                                        <w:top w:val="none" w:sz="0" w:space="0" w:color="auto"/>
                                                        <w:left w:val="none" w:sz="0" w:space="0" w:color="auto"/>
                                                        <w:bottom w:val="none" w:sz="0" w:space="0" w:color="auto"/>
                                                        <w:right w:val="none" w:sz="0" w:space="0" w:color="auto"/>
                                                      </w:divBdr>
                                                      <w:divsChild>
                                                        <w:div w:id="908272371">
                                                          <w:marLeft w:val="0"/>
                                                          <w:marRight w:val="0"/>
                                                          <w:marTop w:val="0"/>
                                                          <w:marBottom w:val="60"/>
                                                          <w:divBdr>
                                                            <w:top w:val="none" w:sz="0" w:space="0" w:color="auto"/>
                                                            <w:left w:val="none" w:sz="0" w:space="0" w:color="auto"/>
                                                            <w:bottom w:val="none" w:sz="0" w:space="0" w:color="auto"/>
                                                            <w:right w:val="none" w:sz="0" w:space="0" w:color="auto"/>
                                                          </w:divBdr>
                                                          <w:divsChild>
                                                            <w:div w:id="2018191998">
                                                              <w:marLeft w:val="0"/>
                                                              <w:marRight w:val="0"/>
                                                              <w:marTop w:val="0"/>
                                                              <w:marBottom w:val="0"/>
                                                              <w:divBdr>
                                                                <w:top w:val="none" w:sz="0" w:space="0" w:color="auto"/>
                                                                <w:left w:val="none" w:sz="0" w:space="0" w:color="auto"/>
                                                                <w:bottom w:val="none" w:sz="0" w:space="0" w:color="auto"/>
                                                                <w:right w:val="none" w:sz="0" w:space="0" w:color="auto"/>
                                                              </w:divBdr>
                                                              <w:divsChild>
                                                                <w:div w:id="804858232">
                                                                  <w:marLeft w:val="0"/>
                                                                  <w:marRight w:val="0"/>
                                                                  <w:marTop w:val="0"/>
                                                                  <w:marBottom w:val="0"/>
                                                                  <w:divBdr>
                                                                    <w:top w:val="none" w:sz="0" w:space="0" w:color="auto"/>
                                                                    <w:left w:val="none" w:sz="0" w:space="0" w:color="auto"/>
                                                                    <w:bottom w:val="none" w:sz="0" w:space="0" w:color="auto"/>
                                                                    <w:right w:val="none" w:sz="0" w:space="0" w:color="auto"/>
                                                                  </w:divBdr>
                                                                  <w:divsChild>
                                                                    <w:div w:id="953025998">
                                                                      <w:marLeft w:val="0"/>
                                                                      <w:marRight w:val="0"/>
                                                                      <w:marTop w:val="0"/>
                                                                      <w:marBottom w:val="0"/>
                                                                      <w:divBdr>
                                                                        <w:top w:val="none" w:sz="0" w:space="0" w:color="auto"/>
                                                                        <w:left w:val="none" w:sz="0" w:space="0" w:color="auto"/>
                                                                        <w:bottom w:val="none" w:sz="0" w:space="0" w:color="auto"/>
                                                                        <w:right w:val="none" w:sz="0" w:space="0" w:color="auto"/>
                                                                      </w:divBdr>
                                                                      <w:divsChild>
                                                                        <w:div w:id="122382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652</Words>
  <Characters>3722</Characters>
  <Application>Microsoft Office Word</Application>
  <DocSecurity>0</DocSecurity>
  <Lines>31</Lines>
  <Paragraphs>8</Paragraphs>
  <ScaleCrop>false</ScaleCrop>
  <Company/>
  <LinksUpToDate>false</LinksUpToDate>
  <CharactersWithSpaces>4366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wael-shaban</dc:creator>
  <cp:keywords/>
  <dc:description/>
  <cp:lastModifiedBy>wael-shaban</cp:lastModifiedBy>
  <cp:revision>6</cp:revision>
  <dcterms:created xsi:type="dcterms:W3CDTF">2012-09-11T06:18:00Z</dcterms:created>
  <dcterms:modified xsi:type="dcterms:W3CDTF">2012-09-11T06:26:00Z</dcterms:modified>
</cp:coreProperties>
</file>